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3EF6" w14:textId="3B2312C5" w:rsidR="00BA4442" w:rsidRPr="005B6CBF" w:rsidRDefault="00BA4442" w:rsidP="00BA4442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Transcript template</w:t>
      </w:r>
    </w:p>
    <w:p w14:paraId="33F5326A" w14:textId="37765994" w:rsidR="002B0120" w:rsidRPr="0091699A" w:rsidRDefault="002B0120" w:rsidP="0091699A">
      <w:pPr>
        <w:rPr>
          <w:rFonts w:ascii="Arial" w:hAnsi="Arial" w:cs="Arial"/>
          <w:sz w:val="20"/>
          <w:szCs w:val="20"/>
          <w:lang w:val="en-US"/>
        </w:rPr>
      </w:pPr>
      <w:r w:rsidRPr="007C45A5">
        <w:rPr>
          <w:rFonts w:ascii="Arial" w:hAnsi="Arial" w:cs="Arial"/>
          <w:sz w:val="20"/>
          <w:szCs w:val="20"/>
          <w:lang w:val="en-US"/>
        </w:rPr>
        <w:t>Replace document header with school letterhead</w:t>
      </w:r>
    </w:p>
    <w:p w14:paraId="42AA873E" w14:textId="1FBD15AC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7935DA">
        <w:rPr>
          <w:rFonts w:ascii="Arial" w:eastAsia="Arial" w:hAnsi="Arial" w:cs="Arial"/>
          <w:b/>
          <w:bCs/>
          <w:sz w:val="20"/>
          <w:szCs w:val="20"/>
        </w:rPr>
        <w:t xml:space="preserve">Student’s name: </w:t>
      </w:r>
      <w:r w:rsidRPr="005B6CBF">
        <w:rPr>
          <w:rFonts w:ascii="Arial" w:eastAsia="Arial" w:hAnsi="Arial" w:cs="Arial"/>
          <w:sz w:val="20"/>
          <w:szCs w:val="20"/>
        </w:rPr>
        <w:t>Write the student’s full name as it appears on their university application.</w:t>
      </w:r>
    </w:p>
    <w:p w14:paraId="23131E95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7935DA">
        <w:rPr>
          <w:rFonts w:ascii="Arial" w:eastAsia="Arial" w:hAnsi="Arial" w:cs="Arial"/>
          <w:b/>
          <w:bCs/>
          <w:sz w:val="20"/>
          <w:szCs w:val="20"/>
        </w:rPr>
        <w:t xml:space="preserve">Student’s date of birth: </w:t>
      </w:r>
      <w:r w:rsidRPr="005B6CBF">
        <w:rPr>
          <w:rFonts w:ascii="Arial" w:eastAsia="Arial" w:hAnsi="Arial" w:cs="Arial"/>
          <w:sz w:val="20"/>
          <w:szCs w:val="20"/>
        </w:rPr>
        <w:t>MM/DD/YYYY (write the US format)</w:t>
      </w:r>
    </w:p>
    <w:p w14:paraId="2F88F16D" w14:textId="77777777" w:rsidR="00BA4442" w:rsidRPr="00564960" w:rsidRDefault="00BA4442" w:rsidP="00BA444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3A2BE63" w14:textId="77777777" w:rsidR="00BA4442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Schools and</w:t>
      </w:r>
      <w:r w:rsidRPr="00564960">
        <w:rPr>
          <w:rFonts w:ascii="Arial" w:eastAsia="Arial" w:hAnsi="Arial" w:cs="Arial"/>
          <w:b/>
          <w:bCs/>
          <w:sz w:val="20"/>
          <w:szCs w:val="20"/>
        </w:rPr>
        <w:t xml:space="preserve"> dates student attended (for equivalent of US high school):</w:t>
      </w:r>
      <w:r w:rsidRPr="00564960">
        <w:rPr>
          <w:rFonts w:ascii="Arial,Calibri" w:eastAsia="Arial,Calibri" w:hAnsi="Arial,Calibri" w:cs="Arial,Calibri"/>
          <w:sz w:val="20"/>
          <w:szCs w:val="20"/>
        </w:rPr>
        <w:t xml:space="preserve"> </w:t>
      </w:r>
    </w:p>
    <w:p w14:paraId="056EA300" w14:textId="77777777" w:rsidR="00BA4442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List the school(s) at which the student attended for the final four years of schooling prior to university. </w:t>
      </w:r>
    </w:p>
    <w:p w14:paraId="006FF1F9" w14:textId="51C02482" w:rsidR="00BA4442" w:rsidRPr="005B6CBF" w:rsidRDefault="00BA4442" w:rsidP="000D616A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Example:</w:t>
      </w:r>
      <w:r w:rsidRPr="005B6CBF">
        <w:rPr>
          <w:rFonts w:ascii="Arial" w:eastAsia="Arial" w:hAnsi="Arial" w:cs="Arial"/>
          <w:sz w:val="20"/>
          <w:szCs w:val="20"/>
        </w:rPr>
        <w:t xml:space="preserve"> STUDENT NAME will be attending SCHOOL NAME from September 201</w:t>
      </w:r>
      <w:r w:rsidR="00AC60E0">
        <w:rPr>
          <w:rFonts w:ascii="Arial" w:eastAsia="Arial" w:hAnsi="Arial" w:cs="Arial"/>
          <w:sz w:val="20"/>
          <w:szCs w:val="20"/>
        </w:rPr>
        <w:t>9</w:t>
      </w:r>
      <w:r w:rsidRPr="005B6CBF">
        <w:rPr>
          <w:rFonts w:ascii="Arial" w:eastAsia="Arial" w:hAnsi="Arial" w:cs="Arial"/>
          <w:sz w:val="20"/>
          <w:szCs w:val="20"/>
        </w:rPr>
        <w:t xml:space="preserve"> – July 202</w:t>
      </w:r>
      <w:r w:rsidR="00AC60E0">
        <w:rPr>
          <w:rFonts w:ascii="Arial" w:eastAsia="Arial" w:hAnsi="Arial" w:cs="Arial"/>
          <w:sz w:val="20"/>
          <w:szCs w:val="20"/>
        </w:rPr>
        <w:t>3</w:t>
      </w:r>
      <w:r w:rsidRPr="005B6CBF">
        <w:rPr>
          <w:rFonts w:ascii="Arial" w:eastAsia="Arial" w:hAnsi="Arial" w:cs="Arial"/>
          <w:sz w:val="20"/>
          <w:szCs w:val="20"/>
        </w:rPr>
        <w:t xml:space="preserve">.  </w:t>
      </w:r>
    </w:p>
    <w:p w14:paraId="61A28F0F" w14:textId="77777777" w:rsidR="00BA4442" w:rsidRPr="005B6CBF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345715BB" w14:textId="77777777" w:rsidR="00BA4442" w:rsidRPr="005B6CBF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Or if the student completed GCSEs elsewhere: </w:t>
      </w:r>
    </w:p>
    <w:p w14:paraId="0BE97FBA" w14:textId="6F695E41" w:rsidR="00BA4442" w:rsidRPr="001D388D" w:rsidRDefault="00BA4442" w:rsidP="000D616A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STUDENT NAME will be attending SCHOOL NAME from September 20</w:t>
      </w:r>
      <w:r w:rsidR="00AC60E0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 xml:space="preserve"> – July 20</w:t>
      </w:r>
      <w:r w:rsidR="00AC60E0">
        <w:rPr>
          <w:rFonts w:ascii="Arial" w:eastAsia="Arial" w:hAnsi="Arial" w:cs="Arial"/>
          <w:sz w:val="20"/>
          <w:szCs w:val="20"/>
        </w:rPr>
        <w:t>23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.  </w:t>
      </w:r>
      <w:r w:rsidRPr="005B6CBF">
        <w:rPr>
          <w:rFonts w:ascii="Arial" w:eastAsia="Arial" w:hAnsi="Arial" w:cs="Arial"/>
          <w:sz w:val="20"/>
          <w:szCs w:val="20"/>
        </w:rPr>
        <w:t>STUDENT NAME completed GCSEs (US 9th and 10th grade) at SCHOOL NAME 2 in August 20</w:t>
      </w:r>
      <w:r w:rsidR="00B67704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>.  As these are national exams, we will provide information about the GCSE results as well and STUDENT NAME will not have a second transcript.</w:t>
      </w:r>
    </w:p>
    <w:p w14:paraId="17D5BF6A" w14:textId="77777777" w:rsidR="00BA4442" w:rsidRPr="001D388D" w:rsidRDefault="00BA4442" w:rsidP="00BA4442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E1D0BDD" w14:textId="77777777" w:rsidR="00BA4442" w:rsidRPr="001D388D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1D388D">
        <w:rPr>
          <w:rFonts w:ascii="Arial" w:eastAsia="Arial" w:hAnsi="Arial" w:cs="Arial"/>
          <w:b/>
          <w:bCs/>
          <w:sz w:val="20"/>
          <w:szCs w:val="20"/>
        </w:rPr>
        <w:t>Class rank</w:t>
      </w:r>
      <w:r w:rsidRPr="001D388D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: </w:t>
      </w:r>
      <w:r w:rsidRPr="005B6CBF">
        <w:rPr>
          <w:rFonts w:ascii="Arial" w:eastAsia="Arial" w:hAnsi="Arial" w:cs="Arial"/>
          <w:sz w:val="20"/>
          <w:szCs w:val="20"/>
        </w:rPr>
        <w:t>Please rank the student (i.e. 2/100 pupils</w:t>
      </w:r>
      <w:r w:rsidRPr="005B6CBF">
        <w:rPr>
          <w:rFonts w:ascii="Arial,Calibri" w:eastAsia="Arial,Calibri" w:hAnsi="Arial,Calibri" w:cs="Arial,Calibri"/>
          <w:sz w:val="20"/>
          <w:szCs w:val="20"/>
        </w:rPr>
        <w:t>)</w:t>
      </w:r>
      <w:r w:rsidRPr="005B6CBF">
        <w:rPr>
          <w:rFonts w:ascii="Arial" w:eastAsia="Arial" w:hAnsi="Arial" w:cs="Arial"/>
          <w:sz w:val="20"/>
          <w:szCs w:val="20"/>
        </w:rPr>
        <w:t xml:space="preserve"> or if your school does not provide a specific class rank please include a percentage (i.e. they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sz w:val="20"/>
          <w:szCs w:val="20"/>
        </w:rPr>
        <w:t>are in the top 10% of their year group). If you are unable to include any kind of ranking please state here that your school does not provide a class rank.</w:t>
      </w:r>
    </w:p>
    <w:p w14:paraId="3B5D0CA1" w14:textId="77777777" w:rsidR="00BA4442" w:rsidRPr="001D388D" w:rsidRDefault="00BA4442" w:rsidP="00BA4442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7BBA5354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Years 10-11 curriculum: GCSE grade results</w:t>
      </w:r>
    </w:p>
    <w:p w14:paraId="361BAB5D" w14:textId="77777777" w:rsidR="00BA4442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5E89CD59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64960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 These exams come at the end of a two-year course.</w:t>
      </w:r>
    </w:p>
    <w:p w14:paraId="6797C2DF" w14:textId="77777777" w:rsidR="00BA4442" w:rsidRPr="005B6CBF" w:rsidRDefault="00BA4442" w:rsidP="00BA4442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Years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sz w:val="20"/>
          <w:szCs w:val="20"/>
        </w:rPr>
        <w:t>10-11, US 9th-10th Grade</w:t>
      </w:r>
    </w:p>
    <w:p w14:paraId="441BC24C" w14:textId="77777777" w:rsidR="00BA4442" w:rsidRPr="005B6CBF" w:rsidRDefault="00BA4442" w:rsidP="00BA4442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A*-G</w:t>
      </w:r>
    </w:p>
    <w:p w14:paraId="77F9BCEA" w14:textId="799163F2" w:rsidR="00BA4442" w:rsidRPr="005B6CBF" w:rsidRDefault="00BA4442" w:rsidP="00BA4442">
      <w:pPr>
        <w:pStyle w:val="ListParagraph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Grades were released: 08/</w:t>
      </w:r>
      <w:r w:rsidR="00B67704">
        <w:rPr>
          <w:rFonts w:ascii="Arial" w:eastAsia="Arial" w:hAnsi="Arial" w:cs="Arial"/>
          <w:sz w:val="20"/>
          <w:szCs w:val="20"/>
        </w:rPr>
        <w:t>12</w:t>
      </w:r>
      <w:r w:rsidRPr="005B6CBF">
        <w:rPr>
          <w:rFonts w:ascii="Arial" w:eastAsia="Arial" w:hAnsi="Arial" w:cs="Arial"/>
          <w:sz w:val="20"/>
          <w:szCs w:val="20"/>
        </w:rPr>
        <w:t>/20</w:t>
      </w:r>
      <w:r w:rsidR="00B67704">
        <w:rPr>
          <w:rFonts w:ascii="Arial" w:eastAsia="Arial" w:hAnsi="Arial" w:cs="Arial"/>
          <w:sz w:val="20"/>
          <w:szCs w:val="20"/>
        </w:rPr>
        <w:t>21</w:t>
      </w:r>
    </w:p>
    <w:p w14:paraId="42D15F02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BA4442" w:rsidRPr="00BB16B3" w14:paraId="4E062C90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7536AF42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468" w:type="dxa"/>
            <w:shd w:val="clear" w:color="auto" w:fill="auto"/>
          </w:tcPr>
          <w:p w14:paraId="4DEE6785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BA4442" w:rsidRPr="00BB16B3" w14:paraId="1BFFE98A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5DE86295" w14:textId="77777777" w:rsidR="00BA4442" w:rsidRPr="005B6CBF" w:rsidRDefault="00BA444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468" w:type="dxa"/>
            <w:shd w:val="clear" w:color="auto" w:fill="auto"/>
          </w:tcPr>
          <w:p w14:paraId="371AD8E7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A*</w:t>
            </w:r>
          </w:p>
        </w:tc>
      </w:tr>
      <w:tr w:rsidR="00BA4442" w:rsidRPr="00BB16B3" w14:paraId="78A4798E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43AF21E2" w14:textId="77777777" w:rsidR="00BA4442" w:rsidRPr="005B6CBF" w:rsidRDefault="00BA444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468" w:type="dxa"/>
            <w:shd w:val="clear" w:color="auto" w:fill="auto"/>
          </w:tcPr>
          <w:p w14:paraId="30B3B145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A4442" w:rsidRPr="00BB16B3" w14:paraId="1AAEC560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58D84674" w14:textId="77777777" w:rsidR="00BA4442" w:rsidRPr="005B6CBF" w:rsidRDefault="00BA444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4468" w:type="dxa"/>
            <w:shd w:val="clear" w:color="auto" w:fill="auto"/>
          </w:tcPr>
          <w:p w14:paraId="7C13B25E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A4442" w:rsidRPr="00BB16B3" w14:paraId="5D911EB9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3DD6A5DA" w14:textId="77777777" w:rsidR="00BA4442" w:rsidRPr="005B6CBF" w:rsidRDefault="00BA444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4468" w:type="dxa"/>
            <w:shd w:val="clear" w:color="auto" w:fill="auto"/>
          </w:tcPr>
          <w:p w14:paraId="6EA57BF3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BA4442" w:rsidRPr="00BB16B3" w14:paraId="1F702B17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23548C61" w14:textId="77777777" w:rsidR="00BA4442" w:rsidRPr="005B6CBF" w:rsidRDefault="00BA444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468" w:type="dxa"/>
            <w:shd w:val="clear" w:color="auto" w:fill="auto"/>
          </w:tcPr>
          <w:p w14:paraId="7D9A31A9" w14:textId="77777777" w:rsidR="00BA4442" w:rsidRPr="005B6CBF" w:rsidRDefault="00BA4442" w:rsidP="003B3538">
            <w:pPr>
              <w:spacing w:after="200" w:line="240" w:lineRule="auto"/>
              <w:ind w:left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D31CD3A" w14:textId="77777777" w:rsidR="00BA4442" w:rsidRPr="00564960" w:rsidRDefault="00BA4442" w:rsidP="00BA444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A9AE290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  <w:u w:val="single"/>
        </w:rPr>
      </w:pPr>
      <w:r w:rsidRPr="00564960">
        <w:rPr>
          <w:rFonts w:ascii="Arial" w:eastAsia="Arial" w:hAnsi="Arial" w:cs="Arial"/>
          <w:b/>
          <w:bCs/>
          <w:sz w:val="20"/>
          <w:szCs w:val="20"/>
          <w:u w:val="single"/>
        </w:rPr>
        <w:t>Year 12 curriculum: AS results</w:t>
      </w:r>
    </w:p>
    <w:p w14:paraId="52F2ACDE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64960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42DE9278" w14:textId="77777777" w:rsidR="00BA4442" w:rsidRPr="005B6CBF" w:rsidRDefault="00BA4442" w:rsidP="00BA4442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 12, US 11th Grade</w:t>
      </w:r>
    </w:p>
    <w:p w14:paraId="6FA5ECEB" w14:textId="77777777" w:rsidR="00BA4442" w:rsidRPr="005B6CBF" w:rsidRDefault="00BA4442" w:rsidP="00BA4442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A-E</w:t>
      </w:r>
    </w:p>
    <w:p w14:paraId="4B7EDFB8" w14:textId="0D3D37D7" w:rsidR="00BA4442" w:rsidRPr="005B6CBF" w:rsidRDefault="00BA4442" w:rsidP="00BA4442">
      <w:pPr>
        <w:pStyle w:val="ListParagraph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Grades were released: 08/1</w:t>
      </w:r>
      <w:r w:rsidR="00B67704">
        <w:rPr>
          <w:rFonts w:ascii="Arial" w:eastAsia="Arial" w:hAnsi="Arial" w:cs="Arial"/>
          <w:sz w:val="20"/>
          <w:szCs w:val="20"/>
        </w:rPr>
        <w:t>8</w:t>
      </w:r>
      <w:r w:rsidRPr="005B6CBF">
        <w:rPr>
          <w:rFonts w:ascii="Arial" w:eastAsia="Arial" w:hAnsi="Arial" w:cs="Arial"/>
          <w:sz w:val="20"/>
          <w:szCs w:val="20"/>
        </w:rPr>
        <w:t>/20</w:t>
      </w:r>
      <w:r w:rsidR="00B67704">
        <w:rPr>
          <w:rFonts w:ascii="Arial" w:eastAsia="Arial" w:hAnsi="Arial" w:cs="Arial"/>
          <w:sz w:val="20"/>
          <w:szCs w:val="20"/>
        </w:rPr>
        <w:t>22</w:t>
      </w:r>
    </w:p>
    <w:p w14:paraId="5D59627E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008"/>
        <w:gridCol w:w="2548"/>
      </w:tblGrid>
      <w:tr w:rsidR="00BA4442" w:rsidRPr="00BB16B3" w14:paraId="7913D49F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49247502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008" w:type="dxa"/>
          </w:tcPr>
          <w:p w14:paraId="16A9A386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548" w:type="dxa"/>
          </w:tcPr>
          <w:p w14:paraId="04F2FE56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AS Grade</w:t>
            </w:r>
          </w:p>
        </w:tc>
      </w:tr>
      <w:tr w:rsidR="00BA4442" w:rsidRPr="00BB16B3" w14:paraId="3B0B80D9" w14:textId="77777777" w:rsidTr="003B3538">
        <w:trPr>
          <w:trHeight w:val="270"/>
          <w:jc w:val="center"/>
        </w:trPr>
        <w:tc>
          <w:tcPr>
            <w:tcW w:w="3328" w:type="dxa"/>
            <w:shd w:val="clear" w:color="auto" w:fill="auto"/>
          </w:tcPr>
          <w:p w14:paraId="08D0DE7D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4FF4054D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2548" w:type="dxa"/>
          </w:tcPr>
          <w:p w14:paraId="5F7C3509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A4442" w:rsidRPr="00BB16B3" w14:paraId="08B4624A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435AD1DC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0E31B446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2548" w:type="dxa"/>
          </w:tcPr>
          <w:p w14:paraId="23DDA29F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BA4442" w:rsidRPr="00BB16B3" w14:paraId="29A303AB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0B2B7106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3008" w:type="dxa"/>
          </w:tcPr>
          <w:p w14:paraId="1C9BB93D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14:paraId="1D1E2CA2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D06F2A" w14:textId="77777777" w:rsidR="00BA4442" w:rsidRPr="00564960" w:rsidRDefault="00BA4442" w:rsidP="00BA4442">
      <w:pPr>
        <w:spacing w:after="200" w:line="240" w:lineRule="auto"/>
        <w:contextualSpacing/>
        <w:rPr>
          <w:rFonts w:ascii="Arial" w:eastAsia="Calibri" w:hAnsi="Arial" w:cs="Arial"/>
          <w:b/>
          <w:color w:val="DC2F34"/>
          <w:sz w:val="20"/>
          <w:szCs w:val="20"/>
          <w:u w:val="single"/>
        </w:rPr>
      </w:pPr>
    </w:p>
    <w:p w14:paraId="7045995D" w14:textId="77777777" w:rsidR="00BA4442" w:rsidRPr="005B6CBF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(e.g. Critical Thinking), please also make a note of your school’s policy here. </w:t>
      </w:r>
    </w:p>
    <w:p w14:paraId="39196F69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1FD3D4E8" w14:textId="77777777" w:rsidR="00BA4442" w:rsidRPr="005B6CBF" w:rsidRDefault="00BA4442" w:rsidP="00BA4442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1C9B7FE1" w14:textId="77777777" w:rsidR="00BA4442" w:rsidRPr="00564960" w:rsidRDefault="00BA4442" w:rsidP="00BA444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485AC0A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 13 curriculum: A level predictions</w:t>
      </w:r>
    </w:p>
    <w:p w14:paraId="6725B22E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64960">
        <w:rPr>
          <w:rFonts w:ascii="Arial" w:eastAsia="Arial" w:hAnsi="Arial" w:cs="Arial"/>
          <w:sz w:val="20"/>
          <w:szCs w:val="20"/>
        </w:rPr>
        <w:t>The student will be taking the following externally set and marked UK school examinations.</w:t>
      </w:r>
    </w:p>
    <w:p w14:paraId="2C31718B" w14:textId="77777777" w:rsidR="00BA4442" w:rsidRPr="005B6CBF" w:rsidRDefault="00BA4442" w:rsidP="00BA4442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 13, US 12th Grade</w:t>
      </w:r>
    </w:p>
    <w:p w14:paraId="7FDDAB5F" w14:textId="77777777" w:rsidR="00BA4442" w:rsidRPr="005B6CBF" w:rsidRDefault="00BA4442" w:rsidP="00BA4442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A*-E</w:t>
      </w:r>
    </w:p>
    <w:p w14:paraId="76045F75" w14:textId="4C0D5173" w:rsidR="00BA4442" w:rsidRPr="005B6CBF" w:rsidRDefault="00BA4442" w:rsidP="00BA4442">
      <w:pPr>
        <w:pStyle w:val="ListParagraph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5B6CBF">
        <w:rPr>
          <w:rFonts w:ascii="Arial" w:eastAsia="Arial" w:hAnsi="Arial" w:cs="Arial"/>
          <w:sz w:val="20"/>
          <w:szCs w:val="20"/>
        </w:rPr>
        <w:t>Final results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available: 08/1</w:t>
      </w:r>
      <w:r w:rsidR="00B67704">
        <w:rPr>
          <w:rFonts w:ascii="Arial" w:eastAsia="Arial" w:hAnsi="Arial" w:cs="Arial"/>
          <w:sz w:val="20"/>
          <w:szCs w:val="20"/>
        </w:rPr>
        <w:t>7</w:t>
      </w:r>
      <w:r w:rsidRPr="005B6CBF">
        <w:rPr>
          <w:rFonts w:ascii="Arial" w:eastAsia="Arial" w:hAnsi="Arial" w:cs="Arial"/>
          <w:sz w:val="20"/>
          <w:szCs w:val="20"/>
        </w:rPr>
        <w:t>/202</w:t>
      </w:r>
      <w:r w:rsidR="00B67704">
        <w:rPr>
          <w:rFonts w:ascii="Arial" w:eastAsia="Arial" w:hAnsi="Arial" w:cs="Arial"/>
          <w:sz w:val="20"/>
          <w:szCs w:val="20"/>
        </w:rPr>
        <w:t>3</w:t>
      </w:r>
    </w:p>
    <w:p w14:paraId="20CF06C3" w14:textId="77777777" w:rsidR="00BA4442" w:rsidRPr="00564960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900"/>
        <w:gridCol w:w="3020"/>
      </w:tblGrid>
      <w:tr w:rsidR="00BA4442" w:rsidRPr="00C436C1" w14:paraId="4E077A51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41433909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900" w:type="dxa"/>
          </w:tcPr>
          <w:p w14:paraId="4AEFF213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020" w:type="dxa"/>
            <w:shd w:val="clear" w:color="auto" w:fill="auto"/>
          </w:tcPr>
          <w:p w14:paraId="72269AA4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Prediction</w:t>
            </w:r>
          </w:p>
        </w:tc>
      </w:tr>
      <w:tr w:rsidR="00BA4442" w:rsidRPr="00C436C1" w14:paraId="48C3E801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0FEC4F45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 level</w:t>
            </w:r>
          </w:p>
        </w:tc>
        <w:tc>
          <w:tcPr>
            <w:tcW w:w="2900" w:type="dxa"/>
          </w:tcPr>
          <w:p w14:paraId="77A9B55F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3020" w:type="dxa"/>
            <w:shd w:val="clear" w:color="auto" w:fill="auto"/>
          </w:tcPr>
          <w:p w14:paraId="449FFD44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BA4442" w:rsidRPr="00C436C1" w14:paraId="2169815B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1EA84116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A level </w:t>
            </w:r>
          </w:p>
        </w:tc>
        <w:tc>
          <w:tcPr>
            <w:tcW w:w="2900" w:type="dxa"/>
          </w:tcPr>
          <w:p w14:paraId="37D5B0D9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3020" w:type="dxa"/>
            <w:shd w:val="clear" w:color="auto" w:fill="auto"/>
          </w:tcPr>
          <w:p w14:paraId="1BEE5617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BA4442" w:rsidRPr="00C436C1" w14:paraId="5F34F9FA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67944118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2900" w:type="dxa"/>
          </w:tcPr>
          <w:p w14:paraId="3D922909" w14:textId="77777777" w:rsidR="00BA4442" w:rsidRPr="005B6CBF" w:rsidRDefault="00BA4442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2B3D06A7" w14:textId="77777777" w:rsidR="00BA4442" w:rsidRPr="005B6CBF" w:rsidRDefault="00BA4442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66C656" w14:textId="77777777" w:rsidR="00BA4442" w:rsidRPr="00C436C1" w:rsidRDefault="00BA4442" w:rsidP="00BA4442">
      <w:pPr>
        <w:rPr>
          <w:rFonts w:ascii="Arial" w:hAnsi="Arial" w:cs="Arial"/>
          <w:sz w:val="20"/>
          <w:szCs w:val="20"/>
        </w:rPr>
      </w:pPr>
    </w:p>
    <w:p w14:paraId="17D394E8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PREDICTIONS:</w:t>
      </w:r>
      <w:r w:rsidRPr="005B6CBF">
        <w:rPr>
          <w:rFonts w:ascii="Arial" w:eastAsia="Arial" w:hAnsi="Arial" w:cs="Arial"/>
          <w:sz w:val="20"/>
          <w:szCs w:val="20"/>
        </w:rPr>
        <w:t xml:space="preserve"> Schools should provide the most accurate grade predictions. All schools </w:t>
      </w:r>
      <w:r w:rsidRPr="005B6CBF">
        <w:rPr>
          <w:rFonts w:ascii="Arial" w:eastAsia="Arial" w:hAnsi="Arial" w:cs="Arial"/>
          <w:bCs/>
          <w:sz w:val="20"/>
          <w:szCs w:val="20"/>
        </w:rPr>
        <w:t>must write a detailed note</w:t>
      </w:r>
      <w:r w:rsidRPr="005B6CBF">
        <w:rPr>
          <w:rFonts w:ascii="Arial" w:eastAsia="Arial" w:hAnsi="Arial" w:cs="Arial"/>
          <w:sz w:val="20"/>
          <w:szCs w:val="20"/>
        </w:rPr>
        <w:t xml:space="preserve"> here to explain their policies in determining grade predictions,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predictions are based on AS exams, mock exams, internal assessments and/or course work. Predictions should be what you expect the student will get as their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final result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, rather than a snapshot of how they would perform if they had to sit the exam today. </w:t>
      </w:r>
    </w:p>
    <w:p w14:paraId="2B043C95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5C94F1B9" w14:textId="77777777" w:rsidR="00BA4442" w:rsidRPr="005B6CBF" w:rsidRDefault="00BA4442" w:rsidP="00BA444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Critical Thinking), please also make a note of your school’s policy here. </w:t>
      </w:r>
    </w:p>
    <w:p w14:paraId="590A3EFD" w14:textId="77777777" w:rsidR="00BA4442" w:rsidRPr="005B6CBF" w:rsidRDefault="00BA4442" w:rsidP="00BA444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791F689E" w14:textId="77777777" w:rsidR="00BA4442" w:rsidRPr="005B6CBF" w:rsidRDefault="00BA4442" w:rsidP="00BA4442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44FD6724" w14:textId="77777777" w:rsidR="00BA4442" w:rsidRPr="005B6CBF" w:rsidRDefault="00BA4442" w:rsidP="00BA4442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WELSH BACCALAUREATE: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the Welsh Baccalaureate, please describe the requirements of the Welsh Baccalaureate and note the student’s individual project here.</w:t>
      </w:r>
    </w:p>
    <w:p w14:paraId="615C830D" w14:textId="77777777" w:rsidR="005E7E1D" w:rsidRDefault="00F250E9"/>
    <w:sectPr w:rsidR="005E7E1D" w:rsidSect="003D0A34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090A" w14:textId="77777777" w:rsidR="006B4227" w:rsidRDefault="006B4227" w:rsidP="003D0A34">
      <w:pPr>
        <w:spacing w:after="0" w:line="240" w:lineRule="auto"/>
      </w:pPr>
      <w:r>
        <w:separator/>
      </w:r>
    </w:p>
  </w:endnote>
  <w:endnote w:type="continuationSeparator" w:id="0">
    <w:p w14:paraId="370E97C3" w14:textId="77777777" w:rsidR="006B4227" w:rsidRDefault="006B4227" w:rsidP="003D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E20B" w14:textId="77777777" w:rsidR="006B4227" w:rsidRDefault="006B4227" w:rsidP="003D0A34">
      <w:pPr>
        <w:spacing w:after="0" w:line="240" w:lineRule="auto"/>
      </w:pPr>
      <w:r>
        <w:separator/>
      </w:r>
    </w:p>
  </w:footnote>
  <w:footnote w:type="continuationSeparator" w:id="0">
    <w:p w14:paraId="6F584DD3" w14:textId="77777777" w:rsidR="006B4227" w:rsidRDefault="006B4227" w:rsidP="003D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4414" w14:textId="5659F60E" w:rsidR="003D0A34" w:rsidRPr="003D0A34" w:rsidRDefault="00757D34" w:rsidP="003D0A34">
    <w:pPr>
      <w:pStyle w:val="Header"/>
    </w:pPr>
    <w:r w:rsidRPr="006E2666">
      <w:rPr>
        <w:noProof/>
      </w:rPr>
      <w:drawing>
        <wp:anchor distT="0" distB="0" distL="114300" distR="114300" simplePos="0" relativeHeight="251661312" behindDoc="1" locked="0" layoutInCell="1" allowOverlap="1" wp14:anchorId="09857A6C" wp14:editId="54414F20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2190115" cy="573405"/>
          <wp:effectExtent l="0" t="0" r="635" b="0"/>
          <wp:wrapSquare wrapText="bothSides"/>
          <wp:docPr id="21566" name="Picture 215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bright_Logo_Strapline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66">
      <w:rPr>
        <w:noProof/>
      </w:rPr>
      <w:drawing>
        <wp:anchor distT="0" distB="0" distL="114300" distR="114300" simplePos="0" relativeHeight="251657216" behindDoc="0" locked="0" layoutInCell="1" allowOverlap="1" wp14:anchorId="488FA19C" wp14:editId="65894307">
          <wp:simplePos x="0" y="0"/>
          <wp:positionH relativeFrom="margin">
            <wp:align>left</wp:align>
          </wp:positionH>
          <wp:positionV relativeFrom="paragraph">
            <wp:posOffset>-253365</wp:posOffset>
          </wp:positionV>
          <wp:extent cx="1974850" cy="879475"/>
          <wp:effectExtent l="0" t="0" r="6350" b="0"/>
          <wp:wrapTopAndBottom/>
          <wp:docPr id="21567" name="Picture 21567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7" name="Picture 21567" descr="Logo, company nam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6" t="36950" r="15990" b="33487"/>
                  <a:stretch/>
                </pic:blipFill>
                <pic:spPr bwMode="auto">
                  <a:xfrm>
                    <a:off x="0" y="0"/>
                    <a:ext cx="197485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B8E"/>
    <w:multiLevelType w:val="hybridMultilevel"/>
    <w:tmpl w:val="34DAE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082"/>
    <w:multiLevelType w:val="hybridMultilevel"/>
    <w:tmpl w:val="52D2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51F64"/>
    <w:multiLevelType w:val="hybridMultilevel"/>
    <w:tmpl w:val="EB16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409703">
    <w:abstractNumId w:val="2"/>
  </w:num>
  <w:num w:numId="2" w16cid:durableId="1597206345">
    <w:abstractNumId w:val="1"/>
  </w:num>
  <w:num w:numId="3" w16cid:durableId="27455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B3"/>
    <w:rsid w:val="000D616A"/>
    <w:rsid w:val="001C20B3"/>
    <w:rsid w:val="002B0120"/>
    <w:rsid w:val="003D0A34"/>
    <w:rsid w:val="00644511"/>
    <w:rsid w:val="006B4227"/>
    <w:rsid w:val="006F3A51"/>
    <w:rsid w:val="00757D34"/>
    <w:rsid w:val="0091699A"/>
    <w:rsid w:val="00AC60E0"/>
    <w:rsid w:val="00B67704"/>
    <w:rsid w:val="00BA4442"/>
    <w:rsid w:val="00E05057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FB245"/>
  <w15:chartTrackingRefBased/>
  <w15:docId w15:val="{D56C59F4-63B7-4E8E-A420-1DC6D0D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42"/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A4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D0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3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E9CB2EA5824A9B8C949368897A28" ma:contentTypeVersion="13" ma:contentTypeDescription="Create a new document." ma:contentTypeScope="" ma:versionID="41e4d971b3c1aed3381c59a20ef8393a">
  <xsd:schema xmlns:xsd="http://www.w3.org/2001/XMLSchema" xmlns:xs="http://www.w3.org/2001/XMLSchema" xmlns:p="http://schemas.microsoft.com/office/2006/metadata/properties" xmlns:ns2="ede0c4b3-72de-48a1-9c93-85e673d8329a" xmlns:ns3="6240e120-5d8b-4a86-9d0d-1dc2334d3a6e" targetNamespace="http://schemas.microsoft.com/office/2006/metadata/properties" ma:root="true" ma:fieldsID="01ee4ed4529954ded4492af33a5f94d8" ns2:_="" ns3:_="">
    <xsd:import namespace="ede0c4b3-72de-48a1-9c93-85e673d8329a"/>
    <xsd:import namespace="6240e120-5d8b-4a86-9d0d-1dc2334d3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4b3-72de-48a1-9c93-85e673d8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611763-a883-4d83-852e-728b879ca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e0a8e7-89d2-48f4-b4e4-eb186ca3c88c}" ma:internalName="TaxCatchAll" ma:showField="CatchAllData" ma:web="6240e120-5d8b-4a86-9d0d-1dc2334d3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c4b3-72de-48a1-9c93-85e673d8329a">
      <Terms xmlns="http://schemas.microsoft.com/office/infopath/2007/PartnerControls"/>
    </lcf76f155ced4ddcb4097134ff3c332f>
    <TaxCatchAll xmlns="6240e120-5d8b-4a86-9d0d-1dc2334d3a6e" xsi:nil="true"/>
  </documentManagement>
</p:properties>
</file>

<file path=customXml/itemProps1.xml><?xml version="1.0" encoding="utf-8"?>
<ds:datastoreItem xmlns:ds="http://schemas.openxmlformats.org/officeDocument/2006/customXml" ds:itemID="{39701312-997C-486D-B987-34D68196F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c4b3-72de-48a1-9c93-85e673d8329a"/>
    <ds:schemaRef ds:uri="6240e120-5d8b-4a86-9d0d-1dc2334d3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127D0-DFC9-4D1E-AC84-0A2F99601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6C29E-1FA5-45C2-BD32-CB68FC05EBCE}">
  <ds:schemaRefs>
    <ds:schemaRef ds:uri="http://schemas.microsoft.com/office/2006/metadata/properties"/>
    <ds:schemaRef ds:uri="http://schemas.microsoft.com/office/infopath/2007/PartnerControls"/>
    <ds:schemaRef ds:uri="ede0c4b3-72de-48a1-9c93-85e673d8329a"/>
    <ds:schemaRef ds:uri="6240e120-5d8b-4a86-9d0d-1dc2334d3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Panek</dc:creator>
  <cp:keywords/>
  <dc:description/>
  <cp:lastModifiedBy>USA College Day</cp:lastModifiedBy>
  <cp:revision>2</cp:revision>
  <dcterms:created xsi:type="dcterms:W3CDTF">2023-02-14T12:02:00Z</dcterms:created>
  <dcterms:modified xsi:type="dcterms:W3CDTF">2023-02-14T12:02:00Z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0x0101006926E9CB2EA5824A9B8C949368897A28</vt:lpwstr>
  </property>
</Properties>
</file>